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311F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A2A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3773B9" w:rsidRDefault="001F31F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A2A8E" w:rsidRPr="003773B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3773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A2A8E" w:rsidRPr="003773B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A2A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A2A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CC0CD0" w:rsidRPr="005B03DE" w:rsidRDefault="001F31F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B55F4" w:rsidRDefault="00FA2A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B55F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B55F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B55F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0B55F4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0B55F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B55F4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B55F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B55F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3773B9" w:rsidRPr="000B55F4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0B55F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B55F4" w:rsidRDefault="00FA2A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B55F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0B55F4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0B55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55F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A2A8E" w:rsidP="003773B9">
      <w:pPr>
        <w:widowControl w:val="0"/>
        <w:autoSpaceDE w:val="0"/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és Budapest Főváros VII. Kerület Erzsébetvárosi Polgármesteri Hivatal</w:t>
          </w:r>
          <w:r w:rsidR="003773B9">
            <w:rPr>
              <w:rFonts w:ascii="Times New Roman" w:hAnsi="Times New Roman"/>
              <w:sz w:val="24"/>
            </w:rPr>
            <w:t>a</w:t>
          </w:r>
          <w:r>
            <w:rPr>
              <w:rFonts w:ascii="Times New Roman" w:hAnsi="Times New Roman"/>
              <w:sz w:val="24"/>
            </w:rPr>
            <w:t xml:space="preserve"> </w:t>
          </w:r>
          <w:r w:rsidR="00F440A8">
            <w:rPr>
              <w:rFonts w:ascii="Times New Roman" w:hAnsi="Times New Roman"/>
              <w:sz w:val="24"/>
            </w:rPr>
            <w:t>Ú</w:t>
          </w:r>
          <w:r>
            <w:rPr>
              <w:rFonts w:ascii="Times New Roman" w:hAnsi="Times New Roman"/>
              <w:sz w:val="24"/>
            </w:rPr>
            <w:t xml:space="preserve">j </w:t>
          </w:r>
          <w:r w:rsidR="00F440A8">
            <w:rPr>
              <w:rFonts w:ascii="Times New Roman" w:hAnsi="Times New Roman"/>
              <w:sz w:val="24"/>
            </w:rPr>
            <w:t>B</w:t>
          </w:r>
          <w:r>
            <w:rPr>
              <w:rFonts w:ascii="Times New Roman" w:hAnsi="Times New Roman"/>
              <w:sz w:val="24"/>
            </w:rPr>
            <w:t xml:space="preserve">eszerzési </w:t>
          </w:r>
          <w:r w:rsidR="00F440A8">
            <w:rPr>
              <w:rFonts w:ascii="Times New Roman" w:hAnsi="Times New Roman"/>
              <w:sz w:val="24"/>
            </w:rPr>
            <w:t>S</w:t>
          </w:r>
          <w:r>
            <w:rPr>
              <w:rFonts w:ascii="Times New Roman" w:hAnsi="Times New Roman"/>
              <w:sz w:val="24"/>
            </w:rPr>
            <w:t>zabályzatának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A2A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 w:rsidR="00CF203A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="00CF203A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CC0CD0" w:rsidRPr="005B03DE" w:rsidRDefault="00FA2A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CF203A">
            <w:rPr>
              <w:rFonts w:ascii="Times New Roman" w:hAnsi="Times New Roman"/>
              <w:sz w:val="24"/>
              <w:szCs w:val="24"/>
            </w:rPr>
            <w:t>fő</w:t>
          </w:r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Pr="005B03DE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2A8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A2A8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57D" w:rsidRDefault="000435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773B9" w:rsidRDefault="00FA2A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773B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773B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773B9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3773B9" w:rsidRDefault="00FA2A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73B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773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773B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773B9">
        <w:rPr>
          <w:rFonts w:ascii="Times New Roman" w:hAnsi="Times New Roman"/>
          <w:b/>
          <w:bCs/>
          <w:sz w:val="24"/>
          <w:szCs w:val="24"/>
        </w:rPr>
        <w:t>egyszerű</w:t>
      </w:r>
      <w:r w:rsidRPr="003773B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24F15" w:rsidRPr="00451758" w:rsidRDefault="00FA2A8E" w:rsidP="00B24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r w:rsidRPr="0045175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EB45C6" w:rsidRPr="00451758">
        <w:rPr>
          <w:rFonts w:ascii="Times New Roman" w:hAnsi="Times New Roman"/>
          <w:b/>
          <w:bCs/>
          <w:sz w:val="24"/>
          <w:szCs w:val="24"/>
        </w:rPr>
        <w:t>-testület</w:t>
      </w:r>
      <w:r w:rsidRPr="0045175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A1F44" w:rsidRPr="00451758" w:rsidRDefault="007A1F44" w:rsidP="00B24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A1F44" w:rsidRDefault="00FA2A8E" w:rsidP="004D329E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4D329E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a </w:t>
      </w:r>
      <w:r w:rsidRPr="004D329E">
        <w:rPr>
          <w:rStyle w:val="apple-style-span"/>
          <w:sz w:val="24"/>
          <w:szCs w:val="24"/>
        </w:rPr>
        <w:t xml:space="preserve">961/2020. (XII.16.) </w:t>
      </w:r>
      <w:r w:rsidRPr="004D329E">
        <w:rPr>
          <w:rFonts w:ascii="Times New Roman" w:hAnsi="Times New Roman"/>
          <w:sz w:val="24"/>
          <w:szCs w:val="24"/>
        </w:rPr>
        <w:t>határozatával elfogadta B</w:t>
      </w:r>
      <w:r w:rsidRPr="004D329E">
        <w:rPr>
          <w:rFonts w:ascii="Times New Roman" w:hAnsi="Times New Roman"/>
          <w:bCs/>
          <w:sz w:val="24"/>
          <w:szCs w:val="24"/>
        </w:rPr>
        <w:t>udapest Főváros VII. Kerület Erzsébetváros</w:t>
      </w:r>
      <w:r w:rsidR="003773B9" w:rsidRPr="004D329E">
        <w:rPr>
          <w:rFonts w:ascii="Times New Roman" w:hAnsi="Times New Roman"/>
          <w:bCs/>
          <w:sz w:val="24"/>
          <w:szCs w:val="24"/>
        </w:rPr>
        <w:t xml:space="preserve"> </w:t>
      </w:r>
      <w:r w:rsidRPr="004D329E">
        <w:rPr>
          <w:rStyle w:val="apple-style-span"/>
          <w:sz w:val="24"/>
          <w:szCs w:val="24"/>
        </w:rPr>
        <w:t xml:space="preserve">Önkormányzata és </w:t>
      </w:r>
      <w:r w:rsidRPr="004D329E">
        <w:rPr>
          <w:rFonts w:ascii="Times New Roman" w:hAnsi="Times New Roman"/>
          <w:bCs/>
          <w:sz w:val="24"/>
          <w:szCs w:val="24"/>
        </w:rPr>
        <w:t xml:space="preserve">Budapest Főváros VII. Kerület Erzsébetvárosi </w:t>
      </w:r>
      <w:r w:rsidRPr="004D329E">
        <w:rPr>
          <w:rStyle w:val="apple-style-span"/>
          <w:sz w:val="24"/>
          <w:szCs w:val="24"/>
        </w:rPr>
        <w:t>Polgármesteri Hivatal Beszerzési Szabályzatát (a továbbiakban</w:t>
      </w:r>
      <w:r w:rsidR="003773B9" w:rsidRPr="004D329E">
        <w:rPr>
          <w:rStyle w:val="apple-style-span"/>
          <w:sz w:val="24"/>
          <w:szCs w:val="24"/>
        </w:rPr>
        <w:t>:</w:t>
      </w:r>
      <w:r w:rsidRPr="004D329E">
        <w:rPr>
          <w:rStyle w:val="apple-style-span"/>
          <w:sz w:val="24"/>
          <w:szCs w:val="24"/>
        </w:rPr>
        <w:t xml:space="preserve"> Beszerzési Szabályzat)</w:t>
      </w:r>
      <w:r w:rsidRPr="004D329E">
        <w:rPr>
          <w:rFonts w:ascii="Times New Roman" w:hAnsi="Times New Roman"/>
          <w:bCs/>
          <w:sz w:val="24"/>
          <w:szCs w:val="24"/>
        </w:rPr>
        <w:t xml:space="preserve">, mely ezt követően </w:t>
      </w:r>
      <w:r w:rsidR="000E01D1" w:rsidRPr="004D329E">
        <w:rPr>
          <w:rFonts w:ascii="Times New Roman" w:hAnsi="Times New Roman"/>
          <w:bCs/>
          <w:sz w:val="24"/>
          <w:szCs w:val="24"/>
        </w:rPr>
        <w:t>négy</w:t>
      </w:r>
      <w:r w:rsidRPr="004D329E">
        <w:rPr>
          <w:rFonts w:ascii="Times New Roman" w:hAnsi="Times New Roman"/>
          <w:bCs/>
          <w:sz w:val="24"/>
          <w:szCs w:val="24"/>
        </w:rPr>
        <w:t xml:space="preserve"> alkalommal módosításra került.</w:t>
      </w:r>
    </w:p>
    <w:p w:rsidR="004D329E" w:rsidRPr="004D329E" w:rsidRDefault="004D329E" w:rsidP="004D329E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6E69F8" w:rsidRDefault="00FA2A8E" w:rsidP="004D329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D329E">
        <w:rPr>
          <w:rFonts w:ascii="Times New Roman" w:hAnsi="Times New Roman"/>
          <w:sz w:val="24"/>
          <w:szCs w:val="24"/>
        </w:rPr>
        <w:t>A jelenleg hatályban lévő</w:t>
      </w:r>
      <w:r w:rsidR="00AB246C">
        <w:rPr>
          <w:rFonts w:ascii="Times New Roman" w:hAnsi="Times New Roman"/>
          <w:sz w:val="24"/>
          <w:szCs w:val="24"/>
        </w:rPr>
        <w:t xml:space="preserve"> </w:t>
      </w:r>
      <w:r w:rsidR="003773B9" w:rsidRPr="004D329E">
        <w:rPr>
          <w:rFonts w:ascii="Times New Roman" w:hAnsi="Times New Roman"/>
          <w:sz w:val="24"/>
          <w:szCs w:val="24"/>
        </w:rPr>
        <w:t xml:space="preserve">Beszerzési </w:t>
      </w:r>
      <w:r w:rsidRPr="004D329E">
        <w:rPr>
          <w:rFonts w:ascii="Times New Roman" w:hAnsi="Times New Roman"/>
          <w:sz w:val="24"/>
          <w:szCs w:val="24"/>
        </w:rPr>
        <w:t>Szabályzat</w:t>
      </w:r>
      <w:r w:rsidR="00AB246C">
        <w:rPr>
          <w:rFonts w:ascii="Times New Roman" w:hAnsi="Times New Roman"/>
          <w:sz w:val="24"/>
          <w:szCs w:val="24"/>
        </w:rPr>
        <w:t xml:space="preserve"> </w:t>
      </w:r>
      <w:r w:rsidRPr="004D329E">
        <w:rPr>
          <w:rFonts w:ascii="Times New Roman" w:hAnsi="Times New Roman"/>
          <w:sz w:val="24"/>
          <w:szCs w:val="24"/>
        </w:rPr>
        <w:t>hatályon kívül helyezése és új</w:t>
      </w:r>
      <w:r w:rsidR="00AB246C">
        <w:rPr>
          <w:rFonts w:ascii="Times New Roman" w:hAnsi="Times New Roman"/>
          <w:sz w:val="24"/>
          <w:szCs w:val="24"/>
        </w:rPr>
        <w:t xml:space="preserve"> </w:t>
      </w:r>
      <w:r w:rsidR="003773B9" w:rsidRPr="004D329E">
        <w:rPr>
          <w:rFonts w:ascii="Times New Roman" w:hAnsi="Times New Roman"/>
          <w:sz w:val="24"/>
          <w:szCs w:val="24"/>
        </w:rPr>
        <w:t xml:space="preserve">beszerzési </w:t>
      </w:r>
      <w:r w:rsidRPr="004D329E">
        <w:rPr>
          <w:rFonts w:ascii="Times New Roman" w:hAnsi="Times New Roman"/>
          <w:sz w:val="24"/>
          <w:szCs w:val="24"/>
        </w:rPr>
        <w:t>szabályzat megalkotása vált szükségessé Budapest Főváros VII. kerület Erzsébetvárosi Polgármesteri Hivatal Szervezeti és Működési Szabályzatáról szóló 3/2025. (VI. 26.) számú Polgármesteri és Jegyzői közös utasítás hatályba lépésére,</w:t>
      </w:r>
      <w:r w:rsidR="00AB246C">
        <w:rPr>
          <w:rFonts w:ascii="Times New Roman" w:hAnsi="Times New Roman"/>
          <w:sz w:val="24"/>
          <w:szCs w:val="24"/>
        </w:rPr>
        <w:t xml:space="preserve"> </w:t>
      </w:r>
      <w:r w:rsidRPr="004D329E">
        <w:rPr>
          <w:rFonts w:ascii="Times New Roman" w:hAnsi="Times New Roman"/>
          <w:sz w:val="24"/>
          <w:szCs w:val="24"/>
        </w:rPr>
        <w:t>a Polgármesteri Hivatal szervezetének átalakítására tekintettel, mely szerint a beszerzési feladatok a Beszerzési Osztályon kerülnek ellátásra.</w:t>
      </w:r>
    </w:p>
    <w:p w:rsidR="00AB246C" w:rsidRDefault="00AB246C" w:rsidP="004D329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B246C" w:rsidRPr="004D329E" w:rsidRDefault="00AB246C" w:rsidP="00AB246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D329E">
        <w:rPr>
          <w:rFonts w:ascii="Times New Roman" w:hAnsi="Times New Roman"/>
          <w:sz w:val="24"/>
          <w:szCs w:val="24"/>
        </w:rPr>
        <w:t xml:space="preserve">Az Új Beszerzési Szabályzat </w:t>
      </w:r>
      <w:r w:rsidRPr="004D329E">
        <w:rPr>
          <w:rFonts w:ascii="Times New Roman" w:hAnsi="Times New Roman"/>
          <w:sz w:val="24"/>
          <w:szCs w:val="24"/>
          <w:lang w:val="x-none"/>
        </w:rPr>
        <w:t>javasolt hatályba lépésének napja</w:t>
      </w:r>
      <w:r w:rsidRPr="004D329E">
        <w:rPr>
          <w:rFonts w:ascii="Times New Roman" w:hAnsi="Times New Roman"/>
          <w:sz w:val="24"/>
          <w:szCs w:val="24"/>
        </w:rPr>
        <w:t xml:space="preserve"> 2025. november 13. napja</w:t>
      </w:r>
      <w:r>
        <w:rPr>
          <w:rFonts w:ascii="Times New Roman" w:hAnsi="Times New Roman"/>
          <w:sz w:val="24"/>
          <w:szCs w:val="24"/>
        </w:rPr>
        <w:t xml:space="preserve">, mellyel egyidejűleg </w:t>
      </w:r>
      <w:r w:rsidRPr="004D329E">
        <w:rPr>
          <w:rFonts w:ascii="Times New Roman" w:hAnsi="Times New Roman"/>
          <w:sz w:val="24"/>
          <w:szCs w:val="24"/>
        </w:rPr>
        <w:t xml:space="preserve">szükséges a </w:t>
      </w:r>
      <w:r>
        <w:rPr>
          <w:rFonts w:ascii="Times New Roman" w:hAnsi="Times New Roman"/>
          <w:sz w:val="24"/>
          <w:szCs w:val="24"/>
        </w:rPr>
        <w:t xml:space="preserve">korábbi </w:t>
      </w:r>
      <w:r w:rsidRPr="004D329E">
        <w:rPr>
          <w:rFonts w:ascii="Times New Roman" w:hAnsi="Times New Roman"/>
          <w:sz w:val="24"/>
          <w:szCs w:val="24"/>
        </w:rPr>
        <w:t xml:space="preserve">Beszerzési Szabályzat hatályon kívül helyezése. </w:t>
      </w:r>
    </w:p>
    <w:p w:rsidR="004D329E" w:rsidRPr="004D329E" w:rsidRDefault="004D329E" w:rsidP="004D329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A1F44" w:rsidRDefault="00FA2A8E" w:rsidP="004D329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D329E">
        <w:rPr>
          <w:rFonts w:ascii="Times New Roman" w:hAnsi="Times New Roman"/>
          <w:sz w:val="24"/>
          <w:szCs w:val="24"/>
        </w:rPr>
        <w:t xml:space="preserve">A Képviselő-testület döntési jogkörét </w:t>
      </w:r>
      <w:r w:rsidR="004E4A70" w:rsidRPr="004D329E">
        <w:rPr>
          <w:rFonts w:ascii="Times New Roman" w:hAnsi="Times New Roman"/>
          <w:sz w:val="24"/>
          <w:szCs w:val="24"/>
        </w:rPr>
        <w:t>az államháztartásról szóló törvény végrehajtásáról</w:t>
      </w:r>
      <w:r w:rsidR="004D329E" w:rsidRPr="004D329E">
        <w:rPr>
          <w:rFonts w:ascii="Times New Roman" w:hAnsi="Times New Roman"/>
          <w:sz w:val="24"/>
          <w:szCs w:val="24"/>
        </w:rPr>
        <w:t xml:space="preserve"> szóló 368/2011. (XII. 31.) Korm. rendelet (</w:t>
      </w:r>
      <w:proofErr w:type="spellStart"/>
      <w:r w:rsidR="006E69F8" w:rsidRPr="004D329E">
        <w:rPr>
          <w:rFonts w:ascii="Times New Roman" w:hAnsi="Times New Roman"/>
          <w:sz w:val="24"/>
          <w:szCs w:val="24"/>
        </w:rPr>
        <w:t>Ávr</w:t>
      </w:r>
      <w:proofErr w:type="spellEnd"/>
      <w:r w:rsidR="006E69F8" w:rsidRPr="004D329E">
        <w:rPr>
          <w:rFonts w:ascii="Times New Roman" w:hAnsi="Times New Roman"/>
          <w:sz w:val="24"/>
          <w:szCs w:val="24"/>
        </w:rPr>
        <w:t>.</w:t>
      </w:r>
      <w:r w:rsidR="004D329E" w:rsidRPr="004D329E">
        <w:rPr>
          <w:rFonts w:ascii="Times New Roman" w:hAnsi="Times New Roman"/>
          <w:sz w:val="24"/>
          <w:szCs w:val="24"/>
        </w:rPr>
        <w:t>)</w:t>
      </w:r>
      <w:r w:rsidRPr="004D329E">
        <w:rPr>
          <w:rFonts w:ascii="Times New Roman" w:hAnsi="Times New Roman"/>
          <w:sz w:val="24"/>
          <w:szCs w:val="24"/>
        </w:rPr>
        <w:t xml:space="preserve"> </w:t>
      </w:r>
      <w:r w:rsidR="00903F76" w:rsidRPr="004D329E">
        <w:rPr>
          <w:rFonts w:ascii="Times New Roman" w:hAnsi="Times New Roman"/>
          <w:sz w:val="24"/>
          <w:szCs w:val="24"/>
        </w:rPr>
        <w:t>13</w:t>
      </w:r>
      <w:r w:rsidRPr="004D329E">
        <w:rPr>
          <w:rFonts w:ascii="Times New Roman" w:hAnsi="Times New Roman"/>
          <w:sz w:val="24"/>
          <w:szCs w:val="24"/>
        </w:rPr>
        <w:t>.§ (</w:t>
      </w:r>
      <w:r w:rsidR="00903F76" w:rsidRPr="004D329E">
        <w:rPr>
          <w:rFonts w:ascii="Times New Roman" w:hAnsi="Times New Roman"/>
          <w:sz w:val="24"/>
          <w:szCs w:val="24"/>
        </w:rPr>
        <w:t>2</w:t>
      </w:r>
      <w:r w:rsidRPr="004D329E">
        <w:rPr>
          <w:rFonts w:ascii="Times New Roman" w:hAnsi="Times New Roman"/>
          <w:sz w:val="24"/>
          <w:szCs w:val="24"/>
        </w:rPr>
        <w:t>) bekezdés</w:t>
      </w:r>
      <w:r w:rsidR="00903F76" w:rsidRPr="004D329E">
        <w:rPr>
          <w:rFonts w:ascii="Times New Roman" w:hAnsi="Times New Roman"/>
          <w:sz w:val="24"/>
          <w:szCs w:val="24"/>
        </w:rPr>
        <w:t xml:space="preserve"> b) pontja</w:t>
      </w:r>
      <w:r w:rsidRPr="004D329E">
        <w:rPr>
          <w:rFonts w:ascii="Times New Roman" w:hAnsi="Times New Roman"/>
          <w:sz w:val="24"/>
          <w:szCs w:val="24"/>
        </w:rPr>
        <w:t xml:space="preserve"> alapozza meg.</w:t>
      </w:r>
    </w:p>
    <w:p w:rsidR="004D329E" w:rsidRPr="004D329E" w:rsidRDefault="004D329E" w:rsidP="004D329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A1F44" w:rsidRPr="004D329E" w:rsidRDefault="00FA2A8E" w:rsidP="004D329E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4D329E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elfogadására.</w:t>
      </w:r>
    </w:p>
    <w:p w:rsidR="007A1F44" w:rsidRPr="004D329E" w:rsidRDefault="007A1F44" w:rsidP="004D329E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73B9" w:rsidRDefault="003773B9" w:rsidP="00B2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B24F15" w:rsidRPr="00F15990" w:rsidRDefault="00FA2A8E" w:rsidP="00B2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5990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247B70" w:rsidRDefault="00247B70" w:rsidP="00B2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A0789" w:rsidRPr="00475EFF" w:rsidRDefault="00FA2A8E" w:rsidP="007A07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0B55F4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       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proofErr w:type="gramEnd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XI. 12.) határozata </w:t>
      </w:r>
      <w:r w:rsidRPr="008C531B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t Erzsébetváros Önkormányzata</w:t>
      </w:r>
      <w:r w:rsidRPr="008C531B">
        <w:rPr>
          <w:rFonts w:ascii="Times New Roman" w:hAnsi="Times New Roman"/>
          <w:b/>
          <w:bCs/>
          <w:sz w:val="24"/>
          <w:szCs w:val="24"/>
          <w:u w:val="single"/>
        </w:rPr>
        <w:t xml:space="preserve"> és Budapest Főváros 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Pr="008C531B">
        <w:rPr>
          <w:rFonts w:ascii="Times New Roman" w:hAnsi="Times New Roman"/>
          <w:b/>
          <w:bCs/>
          <w:sz w:val="24"/>
          <w:szCs w:val="24"/>
          <w:u w:val="single"/>
        </w:rPr>
        <w:t>erüle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t Erzsébetvárosi </w:t>
      </w:r>
      <w:r w:rsidRPr="008C531B">
        <w:rPr>
          <w:rFonts w:ascii="Times New Roman" w:hAnsi="Times New Roman"/>
          <w:b/>
          <w:bCs/>
          <w:sz w:val="24"/>
          <w:szCs w:val="24"/>
          <w:u w:val="single"/>
        </w:rPr>
        <w:t>Polgármesteri Hi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vata</w:t>
      </w:r>
      <w:r w:rsidRPr="0099138E">
        <w:rPr>
          <w:rFonts w:ascii="Times New Roman" w:hAnsi="Times New Roman"/>
          <w:b/>
          <w:bCs/>
          <w:sz w:val="24"/>
          <w:szCs w:val="24"/>
          <w:u w:val="single"/>
        </w:rPr>
        <w:t>l</w:t>
      </w:r>
      <w:r w:rsidR="003773B9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773B9">
        <w:rPr>
          <w:rFonts w:ascii="Times New Roman" w:hAnsi="Times New Roman"/>
          <w:b/>
          <w:bCs/>
          <w:sz w:val="24"/>
          <w:szCs w:val="24"/>
          <w:u w:val="single"/>
        </w:rPr>
        <w:t>Ú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j Beszerzési Szabályzatának</w:t>
      </w:r>
      <w:r w:rsidRPr="008C531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elfogadásáról </w:t>
      </w:r>
    </w:p>
    <w:p w:rsidR="007A0789" w:rsidRDefault="007A0789" w:rsidP="007A07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A0789" w:rsidRPr="006576BA" w:rsidRDefault="00FA2A8E" w:rsidP="007A078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Önkormányzatának Képviselő-testülete úgy dönt, hogy a határozat mellékletét képező </w:t>
      </w:r>
      <w:r w:rsidRPr="008C531B">
        <w:rPr>
          <w:rFonts w:ascii="Times New Roman" w:hAnsi="Times New Roman"/>
          <w:bCs/>
          <w:sz w:val="24"/>
          <w:szCs w:val="24"/>
        </w:rPr>
        <w:t>Budapest Főváros VII. kerüle</w:t>
      </w:r>
      <w:r>
        <w:rPr>
          <w:rFonts w:ascii="Times New Roman" w:hAnsi="Times New Roman"/>
          <w:bCs/>
          <w:sz w:val="24"/>
          <w:szCs w:val="24"/>
        </w:rPr>
        <w:t>t Erzsébetváros Önkormányzata</w:t>
      </w:r>
      <w:r w:rsidRPr="008C531B">
        <w:rPr>
          <w:rFonts w:ascii="Times New Roman" w:hAnsi="Times New Roman"/>
          <w:bCs/>
          <w:sz w:val="24"/>
          <w:szCs w:val="24"/>
        </w:rPr>
        <w:t xml:space="preserve"> és Budapest Főváros VII. </w:t>
      </w:r>
      <w:r>
        <w:rPr>
          <w:rFonts w:ascii="Times New Roman" w:hAnsi="Times New Roman"/>
          <w:bCs/>
          <w:sz w:val="24"/>
          <w:szCs w:val="24"/>
        </w:rPr>
        <w:t>K</w:t>
      </w:r>
      <w:r w:rsidRPr="008C531B">
        <w:rPr>
          <w:rFonts w:ascii="Times New Roman" w:hAnsi="Times New Roman"/>
          <w:bCs/>
          <w:sz w:val="24"/>
          <w:szCs w:val="24"/>
        </w:rPr>
        <w:t>erüle</w:t>
      </w:r>
      <w:r>
        <w:rPr>
          <w:rFonts w:ascii="Times New Roman" w:hAnsi="Times New Roman"/>
          <w:bCs/>
          <w:sz w:val="24"/>
          <w:szCs w:val="24"/>
        </w:rPr>
        <w:t xml:space="preserve">t Erzsébetvárosi </w:t>
      </w:r>
      <w:r w:rsidRPr="008C531B">
        <w:rPr>
          <w:rFonts w:ascii="Times New Roman" w:hAnsi="Times New Roman"/>
          <w:bCs/>
          <w:sz w:val="24"/>
          <w:szCs w:val="24"/>
        </w:rPr>
        <w:t>Polgármesteri Hi</w:t>
      </w:r>
      <w:r>
        <w:rPr>
          <w:rFonts w:ascii="Times New Roman" w:hAnsi="Times New Roman"/>
          <w:bCs/>
          <w:sz w:val="24"/>
          <w:szCs w:val="24"/>
        </w:rPr>
        <w:t>vatal</w:t>
      </w:r>
      <w:r w:rsidR="003773B9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773B9">
        <w:rPr>
          <w:rFonts w:ascii="Times New Roman" w:hAnsi="Times New Roman"/>
          <w:bCs/>
          <w:sz w:val="24"/>
          <w:szCs w:val="24"/>
        </w:rPr>
        <w:t>Ú</w:t>
      </w:r>
      <w:r>
        <w:rPr>
          <w:rFonts w:ascii="Times New Roman" w:hAnsi="Times New Roman"/>
          <w:bCs/>
          <w:sz w:val="24"/>
          <w:szCs w:val="24"/>
        </w:rPr>
        <w:t xml:space="preserve">j Beszerzési Szabályzatát 2025. november 13-ai hatálybalépéssel jóváhagyja, egyben </w:t>
      </w:r>
      <w:r w:rsidRPr="008C531B">
        <w:rPr>
          <w:rFonts w:ascii="Times New Roman" w:hAnsi="Times New Roman"/>
          <w:bCs/>
          <w:sz w:val="24"/>
          <w:szCs w:val="24"/>
        </w:rPr>
        <w:t>felkéri a p</w:t>
      </w:r>
      <w:r>
        <w:rPr>
          <w:rFonts w:ascii="Times New Roman" w:hAnsi="Times New Roman"/>
          <w:bCs/>
          <w:sz w:val="24"/>
          <w:szCs w:val="24"/>
        </w:rPr>
        <w:t xml:space="preserve">olgármestert és a jegyzőt az Új Beszerzési Szabályzat aláírására, </w:t>
      </w:r>
      <w:r w:rsidRPr="006576BA">
        <w:rPr>
          <w:rFonts w:ascii="Times New Roman" w:hAnsi="Times New Roman"/>
          <w:sz w:val="24"/>
          <w:szCs w:val="24"/>
        </w:rPr>
        <w:t xml:space="preserve">és egyidejűleg gondoskodik </w:t>
      </w:r>
      <w:r w:rsidRPr="008C531B">
        <w:rPr>
          <w:rFonts w:ascii="Times New Roman" w:hAnsi="Times New Roman"/>
          <w:bCs/>
          <w:sz w:val="24"/>
          <w:szCs w:val="24"/>
        </w:rPr>
        <w:t>Budapest Főváros VII. kerüle</w:t>
      </w:r>
      <w:r>
        <w:rPr>
          <w:rFonts w:ascii="Times New Roman" w:hAnsi="Times New Roman"/>
          <w:bCs/>
          <w:sz w:val="24"/>
          <w:szCs w:val="24"/>
        </w:rPr>
        <w:t>t Erzsébetváros Önkormányzata</w:t>
      </w:r>
      <w:r w:rsidRPr="008C531B">
        <w:rPr>
          <w:rFonts w:ascii="Times New Roman" w:hAnsi="Times New Roman"/>
          <w:bCs/>
          <w:sz w:val="24"/>
          <w:szCs w:val="24"/>
        </w:rPr>
        <w:t xml:space="preserve"> és Budapest Főváros VII. </w:t>
      </w:r>
      <w:r>
        <w:rPr>
          <w:rFonts w:ascii="Times New Roman" w:hAnsi="Times New Roman"/>
          <w:bCs/>
          <w:sz w:val="24"/>
          <w:szCs w:val="24"/>
        </w:rPr>
        <w:t>K</w:t>
      </w:r>
      <w:r w:rsidRPr="008C531B">
        <w:rPr>
          <w:rFonts w:ascii="Times New Roman" w:hAnsi="Times New Roman"/>
          <w:bCs/>
          <w:sz w:val="24"/>
          <w:szCs w:val="24"/>
        </w:rPr>
        <w:t>erüle</w:t>
      </w:r>
      <w:r>
        <w:rPr>
          <w:rFonts w:ascii="Times New Roman" w:hAnsi="Times New Roman"/>
          <w:bCs/>
          <w:sz w:val="24"/>
          <w:szCs w:val="24"/>
        </w:rPr>
        <w:t xml:space="preserve">t Erzsébetvárosi </w:t>
      </w:r>
      <w:r w:rsidRPr="008C531B">
        <w:rPr>
          <w:rFonts w:ascii="Times New Roman" w:hAnsi="Times New Roman"/>
          <w:bCs/>
          <w:sz w:val="24"/>
          <w:szCs w:val="24"/>
        </w:rPr>
        <w:t>Polgármesteri Hi</w:t>
      </w:r>
      <w:r>
        <w:rPr>
          <w:rFonts w:ascii="Times New Roman" w:hAnsi="Times New Roman"/>
          <w:bCs/>
          <w:sz w:val="24"/>
          <w:szCs w:val="24"/>
        </w:rPr>
        <w:t xml:space="preserve">vatal </w:t>
      </w:r>
      <w:r w:rsidRPr="001C6159">
        <w:rPr>
          <w:rFonts w:ascii="Times New Roman" w:hAnsi="Times New Roman"/>
          <w:bCs/>
          <w:sz w:val="24"/>
          <w:szCs w:val="24"/>
        </w:rPr>
        <w:t xml:space="preserve">VI/16/2023. (XII.11.) </w:t>
      </w:r>
      <w:r>
        <w:rPr>
          <w:rFonts w:ascii="Times New Roman" w:hAnsi="Times New Roman"/>
          <w:bCs/>
          <w:sz w:val="24"/>
          <w:szCs w:val="24"/>
        </w:rPr>
        <w:t>Beszerzési Szabályzatának</w:t>
      </w:r>
      <w:r w:rsidRPr="008C531B">
        <w:rPr>
          <w:rFonts w:ascii="Times New Roman" w:hAnsi="Times New Roman"/>
          <w:bCs/>
          <w:sz w:val="24"/>
          <w:szCs w:val="24"/>
        </w:rPr>
        <w:t xml:space="preserve"> </w:t>
      </w:r>
      <w:r w:rsidRPr="006576BA">
        <w:rPr>
          <w:rFonts w:ascii="Times New Roman" w:hAnsi="Times New Roman"/>
          <w:sz w:val="24"/>
          <w:szCs w:val="24"/>
        </w:rPr>
        <w:t>hatályon kívül helyezéséről.</w:t>
      </w:r>
    </w:p>
    <w:p w:rsidR="007A0789" w:rsidRPr="008C531B" w:rsidRDefault="007A0789" w:rsidP="007A07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A0789" w:rsidRDefault="00FA2A8E" w:rsidP="007A07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B55F4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0B55F4">
        <w:rPr>
          <w:rFonts w:ascii="Times New Roman" w:hAnsi="Times New Roman"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Niedermüller Péter polgármester</w:t>
      </w:r>
    </w:p>
    <w:p w:rsidR="007A0789" w:rsidRDefault="00FA2A8E" w:rsidP="007A07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B55F4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0B55F4">
        <w:rPr>
          <w:rFonts w:ascii="Times New Roman" w:hAnsi="Times New Roman"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2025. november 12.</w:t>
      </w:r>
    </w:p>
    <w:p w:rsidR="007A0789" w:rsidRDefault="007A0789" w:rsidP="00B2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27694" w:rsidRPr="00B24F15" w:rsidRDefault="00D27694" w:rsidP="00B2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4F15" w:rsidRPr="001034BC" w:rsidRDefault="00FA2A8E" w:rsidP="00B24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034BC">
        <w:rPr>
          <w:rFonts w:ascii="Times New Roman" w:hAnsi="Times New Roman"/>
          <w:bCs/>
          <w:sz w:val="24"/>
          <w:szCs w:val="24"/>
          <w:lang w:val="x-none"/>
        </w:rPr>
        <w:t>Budapest, 2020</w:t>
      </w:r>
      <w:r w:rsidRPr="001034BC">
        <w:rPr>
          <w:rFonts w:ascii="Times New Roman" w:hAnsi="Times New Roman"/>
          <w:bCs/>
          <w:sz w:val="24"/>
          <w:szCs w:val="24"/>
        </w:rPr>
        <w:t xml:space="preserve">. </w:t>
      </w:r>
      <w:r w:rsidR="007A0789">
        <w:rPr>
          <w:rFonts w:ascii="Times New Roman" w:hAnsi="Times New Roman"/>
          <w:bCs/>
          <w:sz w:val="24"/>
          <w:szCs w:val="24"/>
        </w:rPr>
        <w:t>október 22.</w:t>
      </w:r>
      <w:bookmarkStart w:id="1" w:name="_GoBack"/>
      <w:bookmarkEnd w:id="1"/>
    </w:p>
    <w:p w:rsidR="00B24F15" w:rsidRPr="00B24F15" w:rsidRDefault="00B24F15" w:rsidP="00B24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4F15" w:rsidRPr="00B24F15" w:rsidRDefault="00B24F15" w:rsidP="00B24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4F15" w:rsidRPr="00874461" w:rsidRDefault="00FA2A8E" w:rsidP="00B24F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4461">
        <w:rPr>
          <w:rFonts w:ascii="Times New Roman" w:hAnsi="Times New Roman"/>
          <w:b/>
          <w:sz w:val="24"/>
          <w:szCs w:val="24"/>
        </w:rPr>
        <w:tab/>
      </w:r>
      <w:r w:rsidRPr="00874461">
        <w:rPr>
          <w:rFonts w:ascii="Times New Roman" w:hAnsi="Times New Roman"/>
          <w:b/>
          <w:sz w:val="24"/>
          <w:szCs w:val="24"/>
        </w:rPr>
        <w:tab/>
        <w:t>Niedermüller Péter</w:t>
      </w:r>
    </w:p>
    <w:p w:rsidR="00B24F15" w:rsidRPr="003773B9" w:rsidRDefault="00FA2A8E" w:rsidP="00B24F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F15">
        <w:rPr>
          <w:rFonts w:ascii="Times New Roman" w:hAnsi="Times New Roman"/>
          <w:sz w:val="24"/>
          <w:szCs w:val="24"/>
          <w:lang w:val="x-none"/>
        </w:rPr>
        <w:tab/>
      </w:r>
      <w:r w:rsidRPr="00B24F15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3773B9"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F15990" w:rsidRDefault="00F15990" w:rsidP="00D6174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24F15" w:rsidRPr="0004357D" w:rsidRDefault="00FA2A8E" w:rsidP="00D6174C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04357D">
        <w:rPr>
          <w:rFonts w:ascii="Times New Roman" w:hAnsi="Times New Roman"/>
          <w:sz w:val="24"/>
          <w:szCs w:val="24"/>
          <w:u w:val="single"/>
        </w:rPr>
        <w:t>A</w:t>
      </w:r>
      <w:r w:rsidR="00D6174C" w:rsidRPr="0004357D">
        <w:rPr>
          <w:rFonts w:ascii="Times New Roman" w:hAnsi="Times New Roman"/>
          <w:sz w:val="24"/>
          <w:szCs w:val="24"/>
          <w:u w:val="single"/>
        </w:rPr>
        <w:t xml:space="preserve">z előterjesztés </w:t>
      </w:r>
      <w:r w:rsidRPr="0004357D">
        <w:rPr>
          <w:rFonts w:ascii="Times New Roman" w:hAnsi="Times New Roman"/>
          <w:sz w:val="24"/>
          <w:szCs w:val="24"/>
          <w:u w:val="single"/>
        </w:rPr>
        <w:t>melléklete:</w:t>
      </w:r>
    </w:p>
    <w:p w:rsidR="007A0789" w:rsidRDefault="00FA2A8E" w:rsidP="0004357D">
      <w:pPr>
        <w:pStyle w:val="Nincstrkz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8C531B">
        <w:rPr>
          <w:rFonts w:ascii="Times New Roman" w:hAnsi="Times New Roman"/>
          <w:bCs/>
          <w:sz w:val="24"/>
          <w:szCs w:val="24"/>
        </w:rPr>
        <w:t>Budapest Főváros VII. kerüle</w:t>
      </w:r>
      <w:r>
        <w:rPr>
          <w:rFonts w:ascii="Times New Roman" w:hAnsi="Times New Roman"/>
          <w:bCs/>
          <w:sz w:val="24"/>
          <w:szCs w:val="24"/>
        </w:rPr>
        <w:t>t Erzsébetváros Önkormányzata</w:t>
      </w:r>
      <w:r w:rsidRPr="008C531B">
        <w:rPr>
          <w:rFonts w:ascii="Times New Roman" w:hAnsi="Times New Roman"/>
          <w:bCs/>
          <w:sz w:val="24"/>
          <w:szCs w:val="24"/>
        </w:rPr>
        <w:t xml:space="preserve"> és Budapest Főváros VII. </w:t>
      </w:r>
      <w:r>
        <w:rPr>
          <w:rFonts w:ascii="Times New Roman" w:hAnsi="Times New Roman"/>
          <w:bCs/>
          <w:sz w:val="24"/>
          <w:szCs w:val="24"/>
        </w:rPr>
        <w:t>K</w:t>
      </w:r>
      <w:r w:rsidRPr="008C531B">
        <w:rPr>
          <w:rFonts w:ascii="Times New Roman" w:hAnsi="Times New Roman"/>
          <w:bCs/>
          <w:sz w:val="24"/>
          <w:szCs w:val="24"/>
        </w:rPr>
        <w:t>erüle</w:t>
      </w:r>
      <w:r>
        <w:rPr>
          <w:rFonts w:ascii="Times New Roman" w:hAnsi="Times New Roman"/>
          <w:bCs/>
          <w:sz w:val="24"/>
          <w:szCs w:val="24"/>
        </w:rPr>
        <w:t xml:space="preserve">t Erzsébetvárosi </w:t>
      </w:r>
      <w:r w:rsidRPr="008C531B">
        <w:rPr>
          <w:rFonts w:ascii="Times New Roman" w:hAnsi="Times New Roman"/>
          <w:bCs/>
          <w:sz w:val="24"/>
          <w:szCs w:val="24"/>
        </w:rPr>
        <w:t>Polgármesteri Hi</w:t>
      </w:r>
      <w:r>
        <w:rPr>
          <w:rFonts w:ascii="Times New Roman" w:hAnsi="Times New Roman"/>
          <w:bCs/>
          <w:sz w:val="24"/>
          <w:szCs w:val="24"/>
        </w:rPr>
        <w:t xml:space="preserve">vatal </w:t>
      </w:r>
      <w:r w:rsidRPr="001C6159">
        <w:rPr>
          <w:rFonts w:ascii="Times New Roman" w:hAnsi="Times New Roman"/>
          <w:bCs/>
          <w:sz w:val="24"/>
          <w:szCs w:val="24"/>
        </w:rPr>
        <w:t xml:space="preserve">VI/16/2023. (XII.11.) </w:t>
      </w:r>
      <w:r>
        <w:rPr>
          <w:rFonts w:ascii="Times New Roman" w:hAnsi="Times New Roman"/>
          <w:bCs/>
          <w:sz w:val="24"/>
          <w:szCs w:val="24"/>
        </w:rPr>
        <w:t>Beszerzési Szabályzata</w:t>
      </w:r>
    </w:p>
    <w:p w:rsidR="007A0789" w:rsidRPr="00D6174C" w:rsidRDefault="007A0789" w:rsidP="00D6174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6174C" w:rsidRPr="0004357D" w:rsidRDefault="00FA2A8E" w:rsidP="00D6174C">
      <w:pPr>
        <w:pStyle w:val="Nincstrkz"/>
        <w:jc w:val="both"/>
        <w:rPr>
          <w:rStyle w:val="apple-style-span"/>
          <w:sz w:val="24"/>
          <w:szCs w:val="24"/>
          <w:u w:val="single"/>
        </w:rPr>
      </w:pPr>
      <w:r w:rsidRPr="0004357D">
        <w:rPr>
          <w:rStyle w:val="apple-style-span"/>
          <w:sz w:val="24"/>
          <w:szCs w:val="24"/>
          <w:u w:val="single"/>
        </w:rPr>
        <w:t>A határozati javaslat melléklete:</w:t>
      </w:r>
    </w:p>
    <w:p w:rsidR="00B24F15" w:rsidRPr="00D6174C" w:rsidRDefault="00FA2A8E" w:rsidP="0004357D">
      <w:pPr>
        <w:pStyle w:val="Nincstrkz"/>
        <w:ind w:left="567"/>
        <w:jc w:val="both"/>
        <w:rPr>
          <w:rStyle w:val="apple-style-span"/>
          <w:sz w:val="24"/>
          <w:szCs w:val="24"/>
        </w:rPr>
      </w:pPr>
      <w:r w:rsidRPr="00D6174C">
        <w:rPr>
          <w:rFonts w:ascii="Times New Roman" w:hAnsi="Times New Roman"/>
          <w:bCs/>
          <w:sz w:val="24"/>
          <w:szCs w:val="24"/>
        </w:rPr>
        <w:t xml:space="preserve">Budapest Főváros VII. Kerület Erzsébetváros </w:t>
      </w:r>
      <w:r w:rsidRPr="00D6174C">
        <w:rPr>
          <w:rStyle w:val="apple-style-span"/>
          <w:sz w:val="24"/>
          <w:szCs w:val="24"/>
        </w:rPr>
        <w:t>Önkormányzat</w:t>
      </w:r>
      <w:r>
        <w:rPr>
          <w:rStyle w:val="apple-style-span"/>
          <w:sz w:val="24"/>
          <w:szCs w:val="24"/>
        </w:rPr>
        <w:t xml:space="preserve">a és </w:t>
      </w:r>
      <w:r w:rsidRPr="00D6174C">
        <w:rPr>
          <w:rFonts w:ascii="Times New Roman" w:hAnsi="Times New Roman"/>
          <w:bCs/>
          <w:sz w:val="24"/>
          <w:szCs w:val="24"/>
        </w:rPr>
        <w:t>Budapest Főváros VII. Kerület Erzsébetváros</w:t>
      </w:r>
      <w:r>
        <w:rPr>
          <w:rFonts w:ascii="Times New Roman" w:hAnsi="Times New Roman"/>
          <w:bCs/>
          <w:sz w:val="24"/>
          <w:szCs w:val="24"/>
        </w:rPr>
        <w:t>i</w:t>
      </w:r>
      <w:r w:rsidRPr="00D6174C">
        <w:rPr>
          <w:rStyle w:val="apple-style-span"/>
          <w:sz w:val="24"/>
          <w:szCs w:val="24"/>
        </w:rPr>
        <w:t xml:space="preserve"> Polgármesteri Hivatal</w:t>
      </w:r>
      <w:r w:rsidR="0045088E">
        <w:rPr>
          <w:rStyle w:val="apple-style-span"/>
          <w:sz w:val="24"/>
          <w:szCs w:val="24"/>
        </w:rPr>
        <w:t>a</w:t>
      </w:r>
      <w:r>
        <w:rPr>
          <w:rStyle w:val="apple-style-span"/>
          <w:sz w:val="24"/>
          <w:szCs w:val="24"/>
        </w:rPr>
        <w:t xml:space="preserve"> Új Beszerzési </w:t>
      </w:r>
      <w:r w:rsidRPr="00D6174C">
        <w:rPr>
          <w:rStyle w:val="apple-style-span"/>
          <w:sz w:val="24"/>
          <w:szCs w:val="24"/>
        </w:rPr>
        <w:t>Szabályzata</w:t>
      </w: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04357D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1F0" w:rsidRDefault="001F31F0">
      <w:pPr>
        <w:spacing w:after="0" w:line="240" w:lineRule="auto"/>
      </w:pPr>
      <w:r>
        <w:separator/>
      </w:r>
    </w:p>
  </w:endnote>
  <w:endnote w:type="continuationSeparator" w:id="0">
    <w:p w:rsidR="001F31F0" w:rsidRDefault="001F3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A2A8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B55F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1F0" w:rsidRDefault="001F31F0">
      <w:pPr>
        <w:spacing w:after="0" w:line="240" w:lineRule="auto"/>
      </w:pPr>
      <w:r>
        <w:separator/>
      </w:r>
    </w:p>
  </w:footnote>
  <w:footnote w:type="continuationSeparator" w:id="0">
    <w:p w:rsidR="001F31F0" w:rsidRDefault="001F3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D38DA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E0A1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6413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3F652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0837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B835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EF4C9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FA6B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6A85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FE635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3C4CEA" w:tentative="1">
      <w:start w:val="1"/>
      <w:numFmt w:val="lowerLetter"/>
      <w:lvlText w:val="%2."/>
      <w:lvlJc w:val="left"/>
      <w:pPr>
        <w:ind w:left="1440" w:hanging="360"/>
      </w:pPr>
    </w:lvl>
    <w:lvl w:ilvl="2" w:tplc="0512E446" w:tentative="1">
      <w:start w:val="1"/>
      <w:numFmt w:val="lowerRoman"/>
      <w:lvlText w:val="%3."/>
      <w:lvlJc w:val="right"/>
      <w:pPr>
        <w:ind w:left="2160" w:hanging="180"/>
      </w:pPr>
    </w:lvl>
    <w:lvl w:ilvl="3" w:tplc="FAC29856" w:tentative="1">
      <w:start w:val="1"/>
      <w:numFmt w:val="decimal"/>
      <w:lvlText w:val="%4."/>
      <w:lvlJc w:val="left"/>
      <w:pPr>
        <w:ind w:left="2880" w:hanging="360"/>
      </w:pPr>
    </w:lvl>
    <w:lvl w:ilvl="4" w:tplc="84A64C90" w:tentative="1">
      <w:start w:val="1"/>
      <w:numFmt w:val="lowerLetter"/>
      <w:lvlText w:val="%5."/>
      <w:lvlJc w:val="left"/>
      <w:pPr>
        <w:ind w:left="3600" w:hanging="360"/>
      </w:pPr>
    </w:lvl>
    <w:lvl w:ilvl="5" w:tplc="A0F8EED4" w:tentative="1">
      <w:start w:val="1"/>
      <w:numFmt w:val="lowerRoman"/>
      <w:lvlText w:val="%6."/>
      <w:lvlJc w:val="right"/>
      <w:pPr>
        <w:ind w:left="4320" w:hanging="180"/>
      </w:pPr>
    </w:lvl>
    <w:lvl w:ilvl="6" w:tplc="FA5E8454" w:tentative="1">
      <w:start w:val="1"/>
      <w:numFmt w:val="decimal"/>
      <w:lvlText w:val="%7."/>
      <w:lvlJc w:val="left"/>
      <w:pPr>
        <w:ind w:left="5040" w:hanging="360"/>
      </w:pPr>
    </w:lvl>
    <w:lvl w:ilvl="7" w:tplc="FC88A2E4" w:tentative="1">
      <w:start w:val="1"/>
      <w:numFmt w:val="lowerLetter"/>
      <w:lvlText w:val="%8."/>
      <w:lvlJc w:val="left"/>
      <w:pPr>
        <w:ind w:left="5760" w:hanging="360"/>
      </w:pPr>
    </w:lvl>
    <w:lvl w:ilvl="8" w:tplc="7B4EF0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314D6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6329DAE" w:tentative="1">
      <w:start w:val="1"/>
      <w:numFmt w:val="lowerLetter"/>
      <w:lvlText w:val="%2."/>
      <w:lvlJc w:val="left"/>
      <w:pPr>
        <w:ind w:left="1800" w:hanging="360"/>
      </w:pPr>
    </w:lvl>
    <w:lvl w:ilvl="2" w:tplc="C8867892" w:tentative="1">
      <w:start w:val="1"/>
      <w:numFmt w:val="lowerRoman"/>
      <w:lvlText w:val="%3."/>
      <w:lvlJc w:val="right"/>
      <w:pPr>
        <w:ind w:left="2520" w:hanging="180"/>
      </w:pPr>
    </w:lvl>
    <w:lvl w:ilvl="3" w:tplc="E44E06EE" w:tentative="1">
      <w:start w:val="1"/>
      <w:numFmt w:val="decimal"/>
      <w:lvlText w:val="%4."/>
      <w:lvlJc w:val="left"/>
      <w:pPr>
        <w:ind w:left="3240" w:hanging="360"/>
      </w:pPr>
    </w:lvl>
    <w:lvl w:ilvl="4" w:tplc="2ADEF6C2" w:tentative="1">
      <w:start w:val="1"/>
      <w:numFmt w:val="lowerLetter"/>
      <w:lvlText w:val="%5."/>
      <w:lvlJc w:val="left"/>
      <w:pPr>
        <w:ind w:left="3960" w:hanging="360"/>
      </w:pPr>
    </w:lvl>
    <w:lvl w:ilvl="5" w:tplc="1BB6784C" w:tentative="1">
      <w:start w:val="1"/>
      <w:numFmt w:val="lowerRoman"/>
      <w:lvlText w:val="%6."/>
      <w:lvlJc w:val="right"/>
      <w:pPr>
        <w:ind w:left="4680" w:hanging="180"/>
      </w:pPr>
    </w:lvl>
    <w:lvl w:ilvl="6" w:tplc="7E864206" w:tentative="1">
      <w:start w:val="1"/>
      <w:numFmt w:val="decimal"/>
      <w:lvlText w:val="%7."/>
      <w:lvlJc w:val="left"/>
      <w:pPr>
        <w:ind w:left="5400" w:hanging="360"/>
      </w:pPr>
    </w:lvl>
    <w:lvl w:ilvl="7" w:tplc="5AE0A922" w:tentative="1">
      <w:start w:val="1"/>
      <w:numFmt w:val="lowerLetter"/>
      <w:lvlText w:val="%8."/>
      <w:lvlJc w:val="left"/>
      <w:pPr>
        <w:ind w:left="6120" w:hanging="360"/>
      </w:pPr>
    </w:lvl>
    <w:lvl w:ilvl="8" w:tplc="20EA26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EC84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6E1B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05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E6E2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0402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4E6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F8A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ADC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368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216A8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5CC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9CC8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C28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0B6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BE3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29E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92D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A56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0AC60E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0E0B832" w:tentative="1">
      <w:start w:val="1"/>
      <w:numFmt w:val="lowerLetter"/>
      <w:lvlText w:val="%2."/>
      <w:lvlJc w:val="left"/>
      <w:pPr>
        <w:ind w:left="1146" w:hanging="360"/>
      </w:pPr>
    </w:lvl>
    <w:lvl w:ilvl="2" w:tplc="EA28A298" w:tentative="1">
      <w:start w:val="1"/>
      <w:numFmt w:val="lowerRoman"/>
      <w:lvlText w:val="%3."/>
      <w:lvlJc w:val="right"/>
      <w:pPr>
        <w:ind w:left="1866" w:hanging="180"/>
      </w:pPr>
    </w:lvl>
    <w:lvl w:ilvl="3" w:tplc="0AEAECD4" w:tentative="1">
      <w:start w:val="1"/>
      <w:numFmt w:val="decimal"/>
      <w:lvlText w:val="%4."/>
      <w:lvlJc w:val="left"/>
      <w:pPr>
        <w:ind w:left="2586" w:hanging="360"/>
      </w:pPr>
    </w:lvl>
    <w:lvl w:ilvl="4" w:tplc="08227702" w:tentative="1">
      <w:start w:val="1"/>
      <w:numFmt w:val="lowerLetter"/>
      <w:lvlText w:val="%5."/>
      <w:lvlJc w:val="left"/>
      <w:pPr>
        <w:ind w:left="3306" w:hanging="360"/>
      </w:pPr>
    </w:lvl>
    <w:lvl w:ilvl="5" w:tplc="2496F69A" w:tentative="1">
      <w:start w:val="1"/>
      <w:numFmt w:val="lowerRoman"/>
      <w:lvlText w:val="%6."/>
      <w:lvlJc w:val="right"/>
      <w:pPr>
        <w:ind w:left="4026" w:hanging="180"/>
      </w:pPr>
    </w:lvl>
    <w:lvl w:ilvl="6" w:tplc="0F58E7E0" w:tentative="1">
      <w:start w:val="1"/>
      <w:numFmt w:val="decimal"/>
      <w:lvlText w:val="%7."/>
      <w:lvlJc w:val="left"/>
      <w:pPr>
        <w:ind w:left="4746" w:hanging="360"/>
      </w:pPr>
    </w:lvl>
    <w:lvl w:ilvl="7" w:tplc="3C34E06E" w:tentative="1">
      <w:start w:val="1"/>
      <w:numFmt w:val="lowerLetter"/>
      <w:lvlText w:val="%8."/>
      <w:lvlJc w:val="left"/>
      <w:pPr>
        <w:ind w:left="5466" w:hanging="360"/>
      </w:pPr>
    </w:lvl>
    <w:lvl w:ilvl="8" w:tplc="96C0E18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CE88D7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852D75E" w:tentative="1">
      <w:start w:val="1"/>
      <w:numFmt w:val="lowerLetter"/>
      <w:lvlText w:val="%2."/>
      <w:lvlJc w:val="left"/>
      <w:pPr>
        <w:ind w:left="1440" w:hanging="360"/>
      </w:pPr>
    </w:lvl>
    <w:lvl w:ilvl="2" w:tplc="AF446876" w:tentative="1">
      <w:start w:val="1"/>
      <w:numFmt w:val="lowerRoman"/>
      <w:lvlText w:val="%3."/>
      <w:lvlJc w:val="right"/>
      <w:pPr>
        <w:ind w:left="2160" w:hanging="180"/>
      </w:pPr>
    </w:lvl>
    <w:lvl w:ilvl="3" w:tplc="D5302566" w:tentative="1">
      <w:start w:val="1"/>
      <w:numFmt w:val="decimal"/>
      <w:lvlText w:val="%4."/>
      <w:lvlJc w:val="left"/>
      <w:pPr>
        <w:ind w:left="2880" w:hanging="360"/>
      </w:pPr>
    </w:lvl>
    <w:lvl w:ilvl="4" w:tplc="016CD8E4" w:tentative="1">
      <w:start w:val="1"/>
      <w:numFmt w:val="lowerLetter"/>
      <w:lvlText w:val="%5."/>
      <w:lvlJc w:val="left"/>
      <w:pPr>
        <w:ind w:left="3600" w:hanging="360"/>
      </w:pPr>
    </w:lvl>
    <w:lvl w:ilvl="5" w:tplc="4E5CA3FA" w:tentative="1">
      <w:start w:val="1"/>
      <w:numFmt w:val="lowerRoman"/>
      <w:lvlText w:val="%6."/>
      <w:lvlJc w:val="right"/>
      <w:pPr>
        <w:ind w:left="4320" w:hanging="180"/>
      </w:pPr>
    </w:lvl>
    <w:lvl w:ilvl="6" w:tplc="36F6EED2" w:tentative="1">
      <w:start w:val="1"/>
      <w:numFmt w:val="decimal"/>
      <w:lvlText w:val="%7."/>
      <w:lvlJc w:val="left"/>
      <w:pPr>
        <w:ind w:left="5040" w:hanging="360"/>
      </w:pPr>
    </w:lvl>
    <w:lvl w:ilvl="7" w:tplc="AAE6EA12" w:tentative="1">
      <w:start w:val="1"/>
      <w:numFmt w:val="lowerLetter"/>
      <w:lvlText w:val="%8."/>
      <w:lvlJc w:val="left"/>
      <w:pPr>
        <w:ind w:left="5760" w:hanging="360"/>
      </w:pPr>
    </w:lvl>
    <w:lvl w:ilvl="8" w:tplc="4C468C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9EC9B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30E5744">
      <w:start w:val="1"/>
      <w:numFmt w:val="lowerLetter"/>
      <w:lvlText w:val="%2."/>
      <w:lvlJc w:val="left"/>
      <w:pPr>
        <w:ind w:left="1365" w:hanging="360"/>
      </w:pPr>
    </w:lvl>
    <w:lvl w:ilvl="2" w:tplc="38DCB6B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DD6A376" w:tentative="1">
      <w:start w:val="1"/>
      <w:numFmt w:val="decimal"/>
      <w:lvlText w:val="%4."/>
      <w:lvlJc w:val="left"/>
      <w:pPr>
        <w:ind w:left="2805" w:hanging="360"/>
      </w:pPr>
    </w:lvl>
    <w:lvl w:ilvl="4" w:tplc="985C93A2" w:tentative="1">
      <w:start w:val="1"/>
      <w:numFmt w:val="lowerLetter"/>
      <w:lvlText w:val="%5."/>
      <w:lvlJc w:val="left"/>
      <w:pPr>
        <w:ind w:left="3525" w:hanging="360"/>
      </w:pPr>
    </w:lvl>
    <w:lvl w:ilvl="5" w:tplc="3028E124" w:tentative="1">
      <w:start w:val="1"/>
      <w:numFmt w:val="lowerRoman"/>
      <w:lvlText w:val="%6."/>
      <w:lvlJc w:val="right"/>
      <w:pPr>
        <w:ind w:left="4245" w:hanging="180"/>
      </w:pPr>
    </w:lvl>
    <w:lvl w:ilvl="6" w:tplc="C310E5F6" w:tentative="1">
      <w:start w:val="1"/>
      <w:numFmt w:val="decimal"/>
      <w:lvlText w:val="%7."/>
      <w:lvlJc w:val="left"/>
      <w:pPr>
        <w:ind w:left="4965" w:hanging="360"/>
      </w:pPr>
    </w:lvl>
    <w:lvl w:ilvl="7" w:tplc="8C0E6460" w:tentative="1">
      <w:start w:val="1"/>
      <w:numFmt w:val="lowerLetter"/>
      <w:lvlText w:val="%8."/>
      <w:lvlJc w:val="left"/>
      <w:pPr>
        <w:ind w:left="5685" w:hanging="360"/>
      </w:pPr>
    </w:lvl>
    <w:lvl w:ilvl="8" w:tplc="0C264D9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1E6B8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F769A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F05F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3E22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D6C1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C6B3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9CD8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1CB9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8C56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2D8FC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AE17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4DA5C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8433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9289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128D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6C0E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B0DD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9417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11012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16E4B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5A0F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906E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22B6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2C54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0C0F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B42D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081C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1CC4D864">
      <w:start w:val="1"/>
      <w:numFmt w:val="upperLetter"/>
      <w:lvlText w:val="%1."/>
      <w:lvlJc w:val="left"/>
      <w:pPr>
        <w:ind w:left="720" w:hanging="360"/>
      </w:pPr>
    </w:lvl>
    <w:lvl w:ilvl="1" w:tplc="264A4BBA" w:tentative="1">
      <w:start w:val="1"/>
      <w:numFmt w:val="lowerLetter"/>
      <w:lvlText w:val="%2."/>
      <w:lvlJc w:val="left"/>
      <w:pPr>
        <w:ind w:left="1440" w:hanging="360"/>
      </w:pPr>
    </w:lvl>
    <w:lvl w:ilvl="2" w:tplc="94DEACC0" w:tentative="1">
      <w:start w:val="1"/>
      <w:numFmt w:val="lowerRoman"/>
      <w:lvlText w:val="%3."/>
      <w:lvlJc w:val="right"/>
      <w:pPr>
        <w:ind w:left="2160" w:hanging="180"/>
      </w:pPr>
    </w:lvl>
    <w:lvl w:ilvl="3" w:tplc="C5502C34" w:tentative="1">
      <w:start w:val="1"/>
      <w:numFmt w:val="decimal"/>
      <w:lvlText w:val="%4."/>
      <w:lvlJc w:val="left"/>
      <w:pPr>
        <w:ind w:left="2880" w:hanging="360"/>
      </w:pPr>
    </w:lvl>
    <w:lvl w:ilvl="4" w:tplc="5582CF14" w:tentative="1">
      <w:start w:val="1"/>
      <w:numFmt w:val="lowerLetter"/>
      <w:lvlText w:val="%5."/>
      <w:lvlJc w:val="left"/>
      <w:pPr>
        <w:ind w:left="3600" w:hanging="360"/>
      </w:pPr>
    </w:lvl>
    <w:lvl w:ilvl="5" w:tplc="E2AA3EA0" w:tentative="1">
      <w:start w:val="1"/>
      <w:numFmt w:val="lowerRoman"/>
      <w:lvlText w:val="%6."/>
      <w:lvlJc w:val="right"/>
      <w:pPr>
        <w:ind w:left="4320" w:hanging="180"/>
      </w:pPr>
    </w:lvl>
    <w:lvl w:ilvl="6" w:tplc="F9C4600E" w:tentative="1">
      <w:start w:val="1"/>
      <w:numFmt w:val="decimal"/>
      <w:lvlText w:val="%7."/>
      <w:lvlJc w:val="left"/>
      <w:pPr>
        <w:ind w:left="5040" w:hanging="360"/>
      </w:pPr>
    </w:lvl>
    <w:lvl w:ilvl="7" w:tplc="653884CE" w:tentative="1">
      <w:start w:val="1"/>
      <w:numFmt w:val="lowerLetter"/>
      <w:lvlText w:val="%8."/>
      <w:lvlJc w:val="left"/>
      <w:pPr>
        <w:ind w:left="5760" w:hanging="360"/>
      </w:pPr>
    </w:lvl>
    <w:lvl w:ilvl="8" w:tplc="6FA69C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6AEE87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B2970C" w:tentative="1">
      <w:start w:val="1"/>
      <w:numFmt w:val="lowerLetter"/>
      <w:lvlText w:val="%2."/>
      <w:lvlJc w:val="left"/>
      <w:pPr>
        <w:ind w:left="1800" w:hanging="360"/>
      </w:pPr>
    </w:lvl>
    <w:lvl w:ilvl="2" w:tplc="24508E1A" w:tentative="1">
      <w:start w:val="1"/>
      <w:numFmt w:val="lowerRoman"/>
      <w:lvlText w:val="%3."/>
      <w:lvlJc w:val="right"/>
      <w:pPr>
        <w:ind w:left="2520" w:hanging="180"/>
      </w:pPr>
    </w:lvl>
    <w:lvl w:ilvl="3" w:tplc="F2065C94" w:tentative="1">
      <w:start w:val="1"/>
      <w:numFmt w:val="decimal"/>
      <w:lvlText w:val="%4."/>
      <w:lvlJc w:val="left"/>
      <w:pPr>
        <w:ind w:left="3240" w:hanging="360"/>
      </w:pPr>
    </w:lvl>
    <w:lvl w:ilvl="4" w:tplc="0248FE20" w:tentative="1">
      <w:start w:val="1"/>
      <w:numFmt w:val="lowerLetter"/>
      <w:lvlText w:val="%5."/>
      <w:lvlJc w:val="left"/>
      <w:pPr>
        <w:ind w:left="3960" w:hanging="360"/>
      </w:pPr>
    </w:lvl>
    <w:lvl w:ilvl="5" w:tplc="B9E63E92" w:tentative="1">
      <w:start w:val="1"/>
      <w:numFmt w:val="lowerRoman"/>
      <w:lvlText w:val="%6."/>
      <w:lvlJc w:val="right"/>
      <w:pPr>
        <w:ind w:left="4680" w:hanging="180"/>
      </w:pPr>
    </w:lvl>
    <w:lvl w:ilvl="6" w:tplc="E1CCD0A6" w:tentative="1">
      <w:start w:val="1"/>
      <w:numFmt w:val="decimal"/>
      <w:lvlText w:val="%7."/>
      <w:lvlJc w:val="left"/>
      <w:pPr>
        <w:ind w:left="5400" w:hanging="360"/>
      </w:pPr>
    </w:lvl>
    <w:lvl w:ilvl="7" w:tplc="2C32CE62" w:tentative="1">
      <w:start w:val="1"/>
      <w:numFmt w:val="lowerLetter"/>
      <w:lvlText w:val="%8."/>
      <w:lvlJc w:val="left"/>
      <w:pPr>
        <w:ind w:left="6120" w:hanging="360"/>
      </w:pPr>
    </w:lvl>
    <w:lvl w:ilvl="8" w:tplc="43243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6A00E3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C4B29A" w:tentative="1">
      <w:start w:val="1"/>
      <w:numFmt w:val="lowerLetter"/>
      <w:lvlText w:val="%2."/>
      <w:lvlJc w:val="left"/>
      <w:pPr>
        <w:ind w:left="1440" w:hanging="360"/>
      </w:pPr>
    </w:lvl>
    <w:lvl w:ilvl="2" w:tplc="7556D3A8" w:tentative="1">
      <w:start w:val="1"/>
      <w:numFmt w:val="lowerRoman"/>
      <w:lvlText w:val="%3."/>
      <w:lvlJc w:val="right"/>
      <w:pPr>
        <w:ind w:left="2160" w:hanging="180"/>
      </w:pPr>
    </w:lvl>
    <w:lvl w:ilvl="3" w:tplc="6658CB48" w:tentative="1">
      <w:start w:val="1"/>
      <w:numFmt w:val="decimal"/>
      <w:lvlText w:val="%4."/>
      <w:lvlJc w:val="left"/>
      <w:pPr>
        <w:ind w:left="2880" w:hanging="360"/>
      </w:pPr>
    </w:lvl>
    <w:lvl w:ilvl="4" w:tplc="00B8D0F6" w:tentative="1">
      <w:start w:val="1"/>
      <w:numFmt w:val="lowerLetter"/>
      <w:lvlText w:val="%5."/>
      <w:lvlJc w:val="left"/>
      <w:pPr>
        <w:ind w:left="3600" w:hanging="360"/>
      </w:pPr>
    </w:lvl>
    <w:lvl w:ilvl="5" w:tplc="FEF6DA9C" w:tentative="1">
      <w:start w:val="1"/>
      <w:numFmt w:val="lowerRoman"/>
      <w:lvlText w:val="%6."/>
      <w:lvlJc w:val="right"/>
      <w:pPr>
        <w:ind w:left="4320" w:hanging="180"/>
      </w:pPr>
    </w:lvl>
    <w:lvl w:ilvl="6" w:tplc="29447162" w:tentative="1">
      <w:start w:val="1"/>
      <w:numFmt w:val="decimal"/>
      <w:lvlText w:val="%7."/>
      <w:lvlJc w:val="left"/>
      <w:pPr>
        <w:ind w:left="5040" w:hanging="360"/>
      </w:pPr>
    </w:lvl>
    <w:lvl w:ilvl="7" w:tplc="5290EE16" w:tentative="1">
      <w:start w:val="1"/>
      <w:numFmt w:val="lowerLetter"/>
      <w:lvlText w:val="%8."/>
      <w:lvlJc w:val="left"/>
      <w:pPr>
        <w:ind w:left="5760" w:hanging="360"/>
      </w:pPr>
    </w:lvl>
    <w:lvl w:ilvl="8" w:tplc="456EE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7E5E76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B4BB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420E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3F00C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A638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B18E4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A4679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4CCC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545B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E766CF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A66D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EEE9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885A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8AA9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56C7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E080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7CF8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2EA2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9A6CA0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D0607A4" w:tentative="1">
      <w:start w:val="1"/>
      <w:numFmt w:val="lowerLetter"/>
      <w:lvlText w:val="%2."/>
      <w:lvlJc w:val="left"/>
      <w:pPr>
        <w:ind w:left="1440" w:hanging="360"/>
      </w:pPr>
    </w:lvl>
    <w:lvl w:ilvl="2" w:tplc="5F166016" w:tentative="1">
      <w:start w:val="1"/>
      <w:numFmt w:val="lowerRoman"/>
      <w:lvlText w:val="%3."/>
      <w:lvlJc w:val="right"/>
      <w:pPr>
        <w:ind w:left="2160" w:hanging="180"/>
      </w:pPr>
    </w:lvl>
    <w:lvl w:ilvl="3" w:tplc="81F06892" w:tentative="1">
      <w:start w:val="1"/>
      <w:numFmt w:val="decimal"/>
      <w:lvlText w:val="%4."/>
      <w:lvlJc w:val="left"/>
      <w:pPr>
        <w:ind w:left="2880" w:hanging="360"/>
      </w:pPr>
    </w:lvl>
    <w:lvl w:ilvl="4" w:tplc="28CA21C2" w:tentative="1">
      <w:start w:val="1"/>
      <w:numFmt w:val="lowerLetter"/>
      <w:lvlText w:val="%5."/>
      <w:lvlJc w:val="left"/>
      <w:pPr>
        <w:ind w:left="3600" w:hanging="360"/>
      </w:pPr>
    </w:lvl>
    <w:lvl w:ilvl="5" w:tplc="6058A82C" w:tentative="1">
      <w:start w:val="1"/>
      <w:numFmt w:val="lowerRoman"/>
      <w:lvlText w:val="%6."/>
      <w:lvlJc w:val="right"/>
      <w:pPr>
        <w:ind w:left="4320" w:hanging="180"/>
      </w:pPr>
    </w:lvl>
    <w:lvl w:ilvl="6" w:tplc="379812E0" w:tentative="1">
      <w:start w:val="1"/>
      <w:numFmt w:val="decimal"/>
      <w:lvlText w:val="%7."/>
      <w:lvlJc w:val="left"/>
      <w:pPr>
        <w:ind w:left="5040" w:hanging="360"/>
      </w:pPr>
    </w:lvl>
    <w:lvl w:ilvl="7" w:tplc="8A78874C" w:tentative="1">
      <w:start w:val="1"/>
      <w:numFmt w:val="lowerLetter"/>
      <w:lvlText w:val="%8."/>
      <w:lvlJc w:val="left"/>
      <w:pPr>
        <w:ind w:left="5760" w:hanging="360"/>
      </w:pPr>
    </w:lvl>
    <w:lvl w:ilvl="8" w:tplc="ECE82C8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57D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5F4"/>
    <w:rsid w:val="000B5C82"/>
    <w:rsid w:val="000B6306"/>
    <w:rsid w:val="000B78F9"/>
    <w:rsid w:val="000B7E87"/>
    <w:rsid w:val="000C1501"/>
    <w:rsid w:val="000C1E96"/>
    <w:rsid w:val="000C4D03"/>
    <w:rsid w:val="000C7275"/>
    <w:rsid w:val="000D252A"/>
    <w:rsid w:val="000D4976"/>
    <w:rsid w:val="000D53DE"/>
    <w:rsid w:val="000D7493"/>
    <w:rsid w:val="000E01D1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4BC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159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1F0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7B7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3B9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088E"/>
    <w:rsid w:val="00451758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EFF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29E"/>
    <w:rsid w:val="004D36E2"/>
    <w:rsid w:val="004D5E6E"/>
    <w:rsid w:val="004E0F29"/>
    <w:rsid w:val="004E4A70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52A6"/>
    <w:rsid w:val="006576BA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9F8"/>
    <w:rsid w:val="006F5D69"/>
    <w:rsid w:val="007011E1"/>
    <w:rsid w:val="0070194B"/>
    <w:rsid w:val="00702D38"/>
    <w:rsid w:val="00706EFD"/>
    <w:rsid w:val="00712555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0789"/>
    <w:rsid w:val="007A1F44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3FA5"/>
    <w:rsid w:val="00814AFE"/>
    <w:rsid w:val="00815911"/>
    <w:rsid w:val="00815922"/>
    <w:rsid w:val="00817D24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4461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31B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3F76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37A"/>
    <w:rsid w:val="0099138E"/>
    <w:rsid w:val="00993467"/>
    <w:rsid w:val="00994251"/>
    <w:rsid w:val="00994A8B"/>
    <w:rsid w:val="00995469"/>
    <w:rsid w:val="00995809"/>
    <w:rsid w:val="009A2931"/>
    <w:rsid w:val="009A3D21"/>
    <w:rsid w:val="009A5879"/>
    <w:rsid w:val="009A64A4"/>
    <w:rsid w:val="009A734D"/>
    <w:rsid w:val="009A752B"/>
    <w:rsid w:val="009B32DA"/>
    <w:rsid w:val="009B4D0E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830"/>
    <w:rsid w:val="00A54020"/>
    <w:rsid w:val="00A56E8A"/>
    <w:rsid w:val="00A65E90"/>
    <w:rsid w:val="00A67302"/>
    <w:rsid w:val="00A70B3B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246C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4F15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1C2"/>
    <w:rsid w:val="00BF5953"/>
    <w:rsid w:val="00BF79D6"/>
    <w:rsid w:val="00BF7A0E"/>
    <w:rsid w:val="00C07130"/>
    <w:rsid w:val="00C07EFB"/>
    <w:rsid w:val="00C10010"/>
    <w:rsid w:val="00C13EF5"/>
    <w:rsid w:val="00C17043"/>
    <w:rsid w:val="00C20487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532C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6E58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03A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694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74C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C78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45C6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5CCF"/>
    <w:rsid w:val="00ED6CDF"/>
    <w:rsid w:val="00EE0FB4"/>
    <w:rsid w:val="00EE2CF1"/>
    <w:rsid w:val="00EE4115"/>
    <w:rsid w:val="00EE4504"/>
    <w:rsid w:val="00EE791E"/>
    <w:rsid w:val="00EE7B3B"/>
    <w:rsid w:val="00EF0C52"/>
    <w:rsid w:val="00EF3FFE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990"/>
    <w:rsid w:val="00F25139"/>
    <w:rsid w:val="00F25B3B"/>
    <w:rsid w:val="00F25B9C"/>
    <w:rsid w:val="00F311FB"/>
    <w:rsid w:val="00F32103"/>
    <w:rsid w:val="00F34455"/>
    <w:rsid w:val="00F35077"/>
    <w:rsid w:val="00F37BFF"/>
    <w:rsid w:val="00F404BB"/>
    <w:rsid w:val="00F41548"/>
    <w:rsid w:val="00F4294A"/>
    <w:rsid w:val="00F440A8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2A8E"/>
    <w:rsid w:val="00FA49C6"/>
    <w:rsid w:val="00FA7AE0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C0F91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4D32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4E4A7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apple-style-span">
    <w:name w:val="apple-style-span"/>
    <w:basedOn w:val="Bekezdsalapbettpusa"/>
    <w:uiPriority w:val="99"/>
    <w:rsid w:val="00B24F15"/>
    <w:rPr>
      <w:rFonts w:ascii="Times New Roman" w:hAnsi="Times New Roman" w:cs="Times New Roman"/>
    </w:rPr>
  </w:style>
  <w:style w:type="character" w:customStyle="1" w:styleId="Cmsor2Char">
    <w:name w:val="Címsor 2 Char"/>
    <w:basedOn w:val="Bekezdsalapbettpusa"/>
    <w:link w:val="Cmsor2"/>
    <w:uiPriority w:val="9"/>
    <w:rsid w:val="004E4A70"/>
    <w:rPr>
      <w:rFonts w:ascii="Times New Roman" w:hAnsi="Times New Roman" w:cs="Times New Roman"/>
      <w:b/>
      <w:bCs/>
      <w:sz w:val="36"/>
      <w:szCs w:val="36"/>
    </w:rPr>
  </w:style>
  <w:style w:type="character" w:customStyle="1" w:styleId="highlighted">
    <w:name w:val="highlighted"/>
    <w:basedOn w:val="Bekezdsalapbettpusa"/>
    <w:rsid w:val="004E4A70"/>
  </w:style>
  <w:style w:type="character" w:customStyle="1" w:styleId="Cmsor1Char">
    <w:name w:val="Címsor 1 Char"/>
    <w:basedOn w:val="Bekezdsalapbettpusa"/>
    <w:link w:val="Cmsor1"/>
    <w:uiPriority w:val="9"/>
    <w:rsid w:val="004D32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838F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838F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838F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838F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838F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838F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838FA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16996"/>
    <w:rsid w:val="0044242B"/>
    <w:rsid w:val="00453088"/>
    <w:rsid w:val="00563FD1"/>
    <w:rsid w:val="005803F7"/>
    <w:rsid w:val="00583D0B"/>
    <w:rsid w:val="006838FA"/>
    <w:rsid w:val="006D6362"/>
    <w:rsid w:val="006D78AB"/>
    <w:rsid w:val="00752930"/>
    <w:rsid w:val="00951CF1"/>
    <w:rsid w:val="009560AD"/>
    <w:rsid w:val="00993A01"/>
    <w:rsid w:val="00A508E5"/>
    <w:rsid w:val="00A73A7E"/>
    <w:rsid w:val="00BE7560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5719B20084E04D48B02800688ED633A3">
    <w:name w:val="5719B20084E04D48B02800688ED633A3"/>
    <w:rsid w:val="009B4D0E"/>
  </w:style>
  <w:style w:type="paragraph" w:customStyle="1" w:styleId="8C3E7B994E6F48B0A7C385FEB7D41447">
    <w:name w:val="8C3E7B994E6F48B0A7C385FEB7D41447"/>
    <w:rsid w:val="009B4D0E"/>
  </w:style>
  <w:style w:type="paragraph" w:customStyle="1" w:styleId="CBB68DCAB6E044CDAAC19D2B67D429CE">
    <w:name w:val="CBB68DCAB6E044CDAAC19D2B67D429CE"/>
    <w:rsid w:val="009B4D0E"/>
  </w:style>
  <w:style w:type="paragraph" w:customStyle="1" w:styleId="4A22DA58A0164B3DB69004206F6AD671">
    <w:name w:val="4A22DA58A0164B3DB69004206F6AD671"/>
    <w:rsid w:val="009B4D0E"/>
  </w:style>
  <w:style w:type="paragraph" w:customStyle="1" w:styleId="D40B6E3225B14A5B9C0A1DE56B9CFFF6">
    <w:name w:val="D40B6E3225B14A5B9C0A1DE56B9CFFF6"/>
    <w:rsid w:val="009B4D0E"/>
  </w:style>
  <w:style w:type="paragraph" w:customStyle="1" w:styleId="DC013BA8DC1C4EF4AEDAA7FE03E55100">
    <w:name w:val="DC013BA8DC1C4EF4AEDAA7FE03E55100"/>
    <w:rsid w:val="009B4D0E"/>
  </w:style>
  <w:style w:type="paragraph" w:customStyle="1" w:styleId="27E24DBBB3FF495FB60E08841E88DBE5">
    <w:name w:val="27E24DBBB3FF495FB60E08841E88DBE5"/>
    <w:rsid w:val="009B4D0E"/>
  </w:style>
  <w:style w:type="paragraph" w:customStyle="1" w:styleId="35468D34387C462E90A91068349E68B2">
    <w:name w:val="35468D34387C462E90A91068349E68B2"/>
    <w:rsid w:val="009B4D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EA0B4-9EFE-4620-9916-CCFAF7FD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455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19</cp:revision>
  <cp:lastPrinted>2015-06-19T08:32:00Z</cp:lastPrinted>
  <dcterms:created xsi:type="dcterms:W3CDTF">2022-09-21T10:20:00Z</dcterms:created>
  <dcterms:modified xsi:type="dcterms:W3CDTF">2025-10-27T11:00:00Z</dcterms:modified>
</cp:coreProperties>
</file>